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A67" w:rsidRPr="004E69FB" w:rsidRDefault="00066A67" w:rsidP="00066A6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66A67" w:rsidRPr="004E69FB" w:rsidRDefault="00066A67" w:rsidP="00066A67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66A67" w:rsidRPr="004E69FB" w:rsidRDefault="00066A67" w:rsidP="00066A6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66A67" w:rsidRPr="004E69FB" w:rsidTr="004F7537">
        <w:trPr>
          <w:trHeight w:val="441"/>
        </w:trPr>
        <w:tc>
          <w:tcPr>
            <w:tcW w:w="1818" w:type="dxa"/>
          </w:tcPr>
          <w:p w:rsidR="00066A67" w:rsidRPr="00AC406B" w:rsidRDefault="00066A67" w:rsidP="004F7537">
            <w:pPr>
              <w:rPr>
                <w:rFonts w:ascii="Arial" w:hAnsi="Arial" w:cs="Arial"/>
              </w:rPr>
            </w:pPr>
          </w:p>
          <w:p w:rsidR="00066A67" w:rsidRPr="00AC406B" w:rsidRDefault="00066A67" w:rsidP="004F753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6A67" w:rsidRPr="00AC406B" w:rsidRDefault="00066A67" w:rsidP="004F7537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066A67" w:rsidRPr="004E69FB" w:rsidTr="004F7537">
        <w:trPr>
          <w:trHeight w:val="649"/>
        </w:trPr>
        <w:tc>
          <w:tcPr>
            <w:tcW w:w="1818" w:type="dxa"/>
          </w:tcPr>
          <w:p w:rsidR="00066A67" w:rsidRPr="00AC406B" w:rsidRDefault="00066A67" w:rsidP="004F7537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066A67" w:rsidRPr="00AC406B" w:rsidRDefault="00066A67" w:rsidP="004F7537">
            <w:pPr>
              <w:spacing w:before="240"/>
              <w:rPr>
                <w:rFonts w:cstheme="minorHAnsi"/>
              </w:rPr>
            </w:pPr>
            <w:r w:rsidRPr="000B19FD">
              <w:rPr>
                <w:rFonts w:ascii="Arial" w:hAnsi="Arial"/>
                <w:bCs/>
                <w:noProof/>
              </w:rPr>
              <w:t>Perform Compass Traversing</w:t>
            </w:r>
          </w:p>
        </w:tc>
      </w:tr>
      <w:tr w:rsidR="00066A67" w:rsidRPr="004E69FB" w:rsidTr="004F7537">
        <w:trPr>
          <w:trHeight w:val="649"/>
        </w:trPr>
        <w:tc>
          <w:tcPr>
            <w:tcW w:w="1818" w:type="dxa"/>
          </w:tcPr>
          <w:p w:rsidR="00066A67" w:rsidRPr="00AC406B" w:rsidRDefault="00066A67" w:rsidP="004F753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66A67" w:rsidRPr="00AC406B" w:rsidRDefault="00066A67" w:rsidP="004F7537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66A67" w:rsidRPr="004E69FB" w:rsidTr="004F7537">
        <w:trPr>
          <w:trHeight w:val="1044"/>
        </w:trPr>
        <w:tc>
          <w:tcPr>
            <w:tcW w:w="1699" w:type="dxa"/>
            <w:vAlign w:val="center"/>
          </w:tcPr>
          <w:p w:rsidR="00066A67" w:rsidRPr="00AC406B" w:rsidRDefault="00066A67" w:rsidP="004F753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066A67" w:rsidRPr="00AC406B" w:rsidRDefault="00066A67" w:rsidP="004F7537">
            <w:pPr>
              <w:rPr>
                <w:rFonts w:ascii="Arial" w:hAnsi="Arial" w:cs="Arial"/>
                <w:sz w:val="8"/>
              </w:rPr>
            </w:pPr>
          </w:p>
          <w:p w:rsidR="00066A67" w:rsidRPr="00AC406B" w:rsidRDefault="00066A67" w:rsidP="004F753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066A67" w:rsidRPr="00AC406B" w:rsidRDefault="00066A67" w:rsidP="004F7537">
            <w:pPr>
              <w:rPr>
                <w:rFonts w:ascii="Arial" w:hAnsi="Arial" w:cs="Arial"/>
                <w:sz w:val="14"/>
              </w:rPr>
            </w:pPr>
          </w:p>
          <w:p w:rsidR="00066A67" w:rsidRPr="00AC406B" w:rsidRDefault="00066A67" w:rsidP="004F7537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066A67" w:rsidRPr="004E69FB" w:rsidTr="004F7537">
        <w:trPr>
          <w:trHeight w:val="1369"/>
        </w:trPr>
        <w:tc>
          <w:tcPr>
            <w:tcW w:w="1699" w:type="dxa"/>
            <w:vAlign w:val="center"/>
          </w:tcPr>
          <w:p w:rsidR="00066A67" w:rsidRPr="00AC406B" w:rsidRDefault="00066A67" w:rsidP="004F753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66A67" w:rsidRPr="00AC406B" w:rsidRDefault="00066A67" w:rsidP="004F75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E423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406B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066A67" w:rsidRPr="00884705" w:rsidRDefault="00066A67" w:rsidP="004F75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66A67" w:rsidRPr="00884705" w:rsidRDefault="00066A67" w:rsidP="004F7537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84705">
              <w:rPr>
                <w:rFonts w:ascii="Arial" w:hAnsi="Arial" w:cs="Arial"/>
                <w:sz w:val="22"/>
                <w:szCs w:val="22"/>
              </w:rPr>
              <w:t>Read Bearing by Compass</w:t>
            </w:r>
          </w:p>
          <w:p w:rsidR="00066A67" w:rsidRPr="00884705" w:rsidRDefault="00066A67" w:rsidP="004F7537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  <w:sz w:val="22"/>
                <w:szCs w:val="22"/>
              </w:rPr>
              <w:t>Perform Traversing by Compass</w:t>
            </w:r>
            <w:r w:rsidRPr="00884705">
              <w:rPr>
                <w:rFonts w:ascii="Arial" w:hAnsi="Arial" w:cs="Arial"/>
              </w:rPr>
              <w:t xml:space="preserve"> </w:t>
            </w:r>
          </w:p>
        </w:tc>
      </w:tr>
      <w:tr w:rsidR="00066A67" w:rsidRPr="004E69FB" w:rsidTr="004F7537">
        <w:trPr>
          <w:trHeight w:val="532"/>
        </w:trPr>
        <w:tc>
          <w:tcPr>
            <w:tcW w:w="1699" w:type="dxa"/>
            <w:vAlign w:val="center"/>
          </w:tcPr>
          <w:p w:rsidR="00066A67" w:rsidRPr="00AC406B" w:rsidRDefault="00066A67" w:rsidP="004F753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04 hrs.</w:t>
            </w:r>
          </w:p>
        </w:tc>
        <w:tc>
          <w:tcPr>
            <w:tcW w:w="7732" w:type="dxa"/>
            <w:vMerge w:val="restart"/>
          </w:tcPr>
          <w:p w:rsidR="00066A67" w:rsidRPr="00AC406B" w:rsidRDefault="00066A67" w:rsidP="004F75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066A67" w:rsidRDefault="00066A67" w:rsidP="004F753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66A67" w:rsidRDefault="00066A67" w:rsidP="004F7537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Identify compass, tripod</w:t>
            </w:r>
          </w:p>
          <w:p w:rsidR="00066A67" w:rsidRPr="00884705" w:rsidRDefault="00066A67" w:rsidP="004F7537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Set compass by performing </w:t>
            </w:r>
            <w:r w:rsidRPr="00884705">
              <w:rPr>
                <w:rFonts w:ascii="Arial" w:hAnsi="Arial" w:cs="Arial"/>
                <w:sz w:val="22"/>
                <w:szCs w:val="20"/>
              </w:rPr>
              <w:t>centering</w:t>
            </w:r>
            <w:r>
              <w:rPr>
                <w:rFonts w:ascii="Arial" w:hAnsi="Arial" w:cs="Arial"/>
                <w:sz w:val="22"/>
                <w:szCs w:val="20"/>
              </w:rPr>
              <w:t xml:space="preserve"> and levelling</w:t>
            </w:r>
            <w:r w:rsidRPr="00884705">
              <w:rPr>
                <w:rFonts w:ascii="Arial" w:hAnsi="Arial" w:cs="Arial"/>
                <w:sz w:val="22"/>
                <w:szCs w:val="20"/>
              </w:rPr>
              <w:t xml:space="preserve"> of the compass</w:t>
            </w:r>
          </w:p>
          <w:p w:rsidR="00066A67" w:rsidRPr="00884705" w:rsidRDefault="00066A67" w:rsidP="004F7537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84705">
              <w:rPr>
                <w:rFonts w:ascii="Arial" w:hAnsi="Arial" w:cs="Arial"/>
                <w:sz w:val="22"/>
                <w:szCs w:val="20"/>
              </w:rPr>
              <w:t xml:space="preserve">Focus the prism </w:t>
            </w:r>
          </w:p>
          <w:p w:rsidR="00066A67" w:rsidRPr="00884705" w:rsidRDefault="00066A67" w:rsidP="004F7537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84705">
              <w:rPr>
                <w:rFonts w:ascii="Arial" w:hAnsi="Arial" w:cs="Arial"/>
                <w:sz w:val="22"/>
                <w:szCs w:val="20"/>
              </w:rPr>
              <w:t>Rotate the compass</w:t>
            </w:r>
          </w:p>
          <w:p w:rsidR="00066A67" w:rsidRPr="00884705" w:rsidRDefault="00066A67" w:rsidP="004F7537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84705">
              <w:rPr>
                <w:rFonts w:ascii="Arial" w:hAnsi="Arial" w:cs="Arial"/>
                <w:sz w:val="22"/>
                <w:szCs w:val="20"/>
              </w:rPr>
              <w:t xml:space="preserve">Sight the point </w:t>
            </w:r>
          </w:p>
          <w:p w:rsidR="00066A67" w:rsidRPr="00884705" w:rsidRDefault="00066A67" w:rsidP="004F7537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Measure the bearing</w:t>
            </w:r>
          </w:p>
          <w:p w:rsidR="00066A67" w:rsidRPr="00884705" w:rsidRDefault="00066A67" w:rsidP="004F7537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84705">
              <w:rPr>
                <w:rFonts w:ascii="Arial" w:hAnsi="Arial" w:cs="Arial"/>
                <w:sz w:val="22"/>
                <w:szCs w:val="20"/>
              </w:rPr>
              <w:t>Plot the traverse</w:t>
            </w:r>
          </w:p>
          <w:p w:rsidR="00066A67" w:rsidRPr="00884705" w:rsidRDefault="00066A67" w:rsidP="004F7537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84705">
              <w:rPr>
                <w:rFonts w:ascii="Arial" w:hAnsi="Arial" w:cs="Arial"/>
                <w:sz w:val="22"/>
                <w:szCs w:val="20"/>
              </w:rPr>
              <w:t>Calculate the area</w:t>
            </w:r>
          </w:p>
          <w:p w:rsidR="00066A67" w:rsidRPr="00AC406B" w:rsidRDefault="00066A67" w:rsidP="004F7537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6A67" w:rsidRPr="004E69FB" w:rsidTr="004F7537">
        <w:trPr>
          <w:trHeight w:val="5266"/>
        </w:trPr>
        <w:tc>
          <w:tcPr>
            <w:tcW w:w="1699" w:type="dxa"/>
            <w:vAlign w:val="center"/>
          </w:tcPr>
          <w:p w:rsidR="00066A67" w:rsidRPr="00AC406B" w:rsidRDefault="00066A67" w:rsidP="004F753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066A67" w:rsidRPr="004E69FB" w:rsidRDefault="00066A67" w:rsidP="004F753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66A67" w:rsidRPr="004E69FB" w:rsidRDefault="00066A67" w:rsidP="00066A67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66A67" w:rsidRPr="004E69FB" w:rsidRDefault="00066A67" w:rsidP="00066A6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>
        <w:rPr>
          <w:rFonts w:ascii="Calibri" w:eastAsia="Calibri" w:hAnsi="Calibri" w:cs="Arial"/>
          <w:b/>
          <w:sz w:val="32"/>
        </w:rPr>
        <w:lastRenderedPageBreak/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066A67" w:rsidRPr="004E69FB" w:rsidTr="004F7537">
        <w:tc>
          <w:tcPr>
            <w:tcW w:w="2250" w:type="dxa"/>
          </w:tcPr>
          <w:p w:rsidR="00066A67" w:rsidRPr="004E69FB" w:rsidRDefault="00066A67" w:rsidP="004F753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66A67" w:rsidRPr="004E69FB" w:rsidRDefault="00066A67" w:rsidP="004F7537">
            <w:pPr>
              <w:rPr>
                <w:rFonts w:ascii="Calibri" w:eastAsia="Calibri" w:hAnsi="Calibri" w:cs="Arial"/>
              </w:rPr>
            </w:pPr>
          </w:p>
        </w:tc>
      </w:tr>
      <w:tr w:rsidR="00066A67" w:rsidRPr="004E69FB" w:rsidTr="004F7537">
        <w:tc>
          <w:tcPr>
            <w:tcW w:w="2250" w:type="dxa"/>
          </w:tcPr>
          <w:p w:rsidR="00066A67" w:rsidRPr="004E69FB" w:rsidRDefault="00066A67" w:rsidP="004F753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66A67" w:rsidRPr="004E69FB" w:rsidRDefault="00066A67" w:rsidP="004F7537">
            <w:pPr>
              <w:rPr>
                <w:rFonts w:ascii="Calibri" w:eastAsia="Calibri" w:hAnsi="Calibri" w:cs="Arial"/>
              </w:rPr>
            </w:pPr>
          </w:p>
        </w:tc>
      </w:tr>
      <w:tr w:rsidR="00066A67" w:rsidRPr="004E69FB" w:rsidTr="004F7537">
        <w:tc>
          <w:tcPr>
            <w:tcW w:w="2250" w:type="dxa"/>
          </w:tcPr>
          <w:p w:rsidR="00066A67" w:rsidRPr="004E69FB" w:rsidRDefault="00066A67" w:rsidP="004F753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6A67" w:rsidRPr="00AC406B" w:rsidRDefault="00066A67" w:rsidP="004F7537">
            <w:pPr>
              <w:rPr>
                <w:rFonts w:ascii="Calibri" w:hAnsi="Calibri" w:cs="Arial"/>
                <w:sz w:val="24"/>
                <w:szCs w:val="24"/>
              </w:rPr>
            </w:pPr>
            <w:r w:rsidRPr="00AC406B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066A67" w:rsidRPr="004E69FB" w:rsidTr="004F7537">
        <w:tc>
          <w:tcPr>
            <w:tcW w:w="2250" w:type="dxa"/>
          </w:tcPr>
          <w:p w:rsidR="00066A67" w:rsidRPr="004E69FB" w:rsidRDefault="00066A67" w:rsidP="004F753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6A67" w:rsidRPr="00AC406B" w:rsidRDefault="00066A67" w:rsidP="004F7537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0B19FD">
              <w:rPr>
                <w:rFonts w:ascii="Arial" w:hAnsi="Arial"/>
                <w:bCs/>
                <w:noProof/>
                <w:sz w:val="24"/>
              </w:rPr>
              <w:t>Perform Compass Traversing</w:t>
            </w:r>
          </w:p>
        </w:tc>
      </w:tr>
      <w:tr w:rsidR="00066A67" w:rsidRPr="004E69FB" w:rsidTr="004F7537">
        <w:tc>
          <w:tcPr>
            <w:tcW w:w="2250" w:type="dxa"/>
          </w:tcPr>
          <w:p w:rsidR="00066A67" w:rsidRPr="004E69FB" w:rsidRDefault="00066A67" w:rsidP="004F753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</w:rPr>
            </w:pPr>
            <w:r w:rsidRPr="00884705">
              <w:rPr>
                <w:rFonts w:ascii="Arial" w:hAnsi="Arial" w:cs="Arial"/>
                <w:sz w:val="24"/>
              </w:rPr>
              <w:t>Read Bearing by Compass</w:t>
            </w:r>
          </w:p>
          <w:p w:rsidR="00066A67" w:rsidRPr="00884705" w:rsidRDefault="00066A67" w:rsidP="004F753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  <w:sz w:val="24"/>
              </w:rPr>
              <w:t>Perform Traversing by Compass</w:t>
            </w:r>
          </w:p>
        </w:tc>
      </w:tr>
    </w:tbl>
    <w:p w:rsidR="00066A67" w:rsidRPr="004E69FB" w:rsidRDefault="00066A67" w:rsidP="00066A67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066A67" w:rsidRPr="004E69FB" w:rsidRDefault="00066A67" w:rsidP="00066A6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4E69FB" w:rsidRDefault="00066A67" w:rsidP="004F753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66A67" w:rsidRPr="004E69FB" w:rsidRDefault="00066A67" w:rsidP="004F753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066A67" w:rsidRPr="004E69FB" w:rsidRDefault="00066A67" w:rsidP="004F753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>Identify Compass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32" style="position:absolute;margin-left:6.95pt;margin-top:2.4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33" style="position:absolute;margin-left:9.35pt;margin-top:2.4pt;width:28.45pt;height:12.85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>Fix Compass on Tripod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30" style="position:absolute;margin-left:8.4pt;margin-top:6.55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31" style="position:absolute;margin-left:9.6pt;margin-top:6.55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>Select two points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14" style="position:absolute;margin-left:8.7pt;margin-top:3.2pt;width:28.5pt;height:12.9pt;z-index:25165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15" style="position:absolute;margin-left:9.5pt;margin-top:2.35pt;width:28.5pt;height:12.9pt;z-index:25165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>Read Bearing on Points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16" style="position:absolute;margin-left:8.8pt;margin-top:3.4pt;width:28.5pt;height:12.9pt;z-index:25165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17" style="position:absolute;margin-left:9.5pt;margin-top:3.4pt;width:28.5pt;height:12.9pt;z-index:25165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>Identify compass, tripod and centering of the compass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18" style="position:absolute;left:0;text-align:left;margin-left:8.3pt;margin-top:2.85pt;width:28.5pt;height:12.9pt;z-index:25165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19" style="position:absolute;margin-left:10.6pt;margin-top:2.85pt;width:28.5pt;height:12.9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 xml:space="preserve">Focus the prism 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20" style="position:absolute;margin-left:8.3pt;margin-top:3.95pt;width:28.5pt;height:12.9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21" style="position:absolute;margin-left:10.05pt;margin-top:3.95pt;width:28.5pt;height:12.9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>Rotate the compass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23" style="position:absolute;margin-left:7.9pt;margin-top:2.5pt;width:28.5pt;height:12.9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22" style="position:absolute;margin-left:10.2pt;margin-top:3.05pt;width:28.45pt;height:12.85pt;z-index:25166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 xml:space="preserve">Sight the point 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24" style="position:absolute;margin-left:7.35pt;margin-top:3.6pt;width:28.5pt;height:12.9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25" style="position:absolute;margin-left:9.7pt;margin-top:3.05pt;width:28.5pt;height:12.9pt;z-index:25166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>Measure the bearing.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26" style="position:absolute;margin-left:7.8pt;margin-top:4.7pt;width:28.5pt;height:12.9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27" style="position:absolute;margin-left:10.25pt;margin-top:4.15pt;width:28.5pt;height:12.9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884705">
              <w:rPr>
                <w:rFonts w:ascii="Arial" w:hAnsi="Arial" w:cs="Arial"/>
              </w:rPr>
              <w:t>Plot the traverse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28" style="position:absolute;margin-left:6.85pt;margin-top:3.15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29" style="position:absolute;margin-left:10.25pt;margin-top:3.15pt;width:28.5pt;height:12.9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066A67" w:rsidRPr="004E69FB" w:rsidTr="004F7537">
        <w:trPr>
          <w:trHeight w:val="398"/>
        </w:trPr>
        <w:tc>
          <w:tcPr>
            <w:tcW w:w="6930" w:type="dxa"/>
          </w:tcPr>
          <w:p w:rsidR="00066A67" w:rsidRPr="00884705" w:rsidRDefault="00066A67" w:rsidP="004F7537">
            <w:pPr>
              <w:pStyle w:val="ListParagraph"/>
              <w:numPr>
                <w:ilvl w:val="0"/>
                <w:numId w:val="9"/>
              </w:numPr>
            </w:pPr>
            <w:r w:rsidRPr="00884705">
              <w:rPr>
                <w:rFonts w:ascii="Arial" w:hAnsi="Arial" w:cs="Arial"/>
              </w:rPr>
              <w:t>Calculate the area</w:t>
            </w:r>
          </w:p>
        </w:tc>
        <w:tc>
          <w:tcPr>
            <w:tcW w:w="108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34" style="position:absolute;margin-left:6.85pt;margin-top:3.15pt;width:28.5pt;height:12.9pt;z-index:25164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6A67" w:rsidRPr="004E69FB" w:rsidRDefault="00F2645D" w:rsidP="004F75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35" style="position:absolute;margin-left:10.25pt;margin-top:3.15pt;width:28.5pt;height:12.9pt;z-index:25164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</w:tbl>
    <w:p w:rsidR="00066A67" w:rsidRPr="004E69FB" w:rsidRDefault="00066A67" w:rsidP="00066A67">
      <w:pPr>
        <w:spacing w:after="200" w:line="276" w:lineRule="auto"/>
        <w:rPr>
          <w:rFonts w:ascii="Calibri" w:eastAsia="Calibri" w:hAnsi="Calibri" w:cs="Arial"/>
        </w:rPr>
      </w:pPr>
    </w:p>
    <w:p w:rsidR="00066A67" w:rsidRPr="004E69FB" w:rsidRDefault="00066A67" w:rsidP="00066A67">
      <w:pPr>
        <w:spacing w:after="200" w:line="276" w:lineRule="auto"/>
        <w:rPr>
          <w:rFonts w:ascii="Calibri" w:eastAsia="Calibri" w:hAnsi="Calibri" w:cs="Arial"/>
        </w:rPr>
      </w:pPr>
    </w:p>
    <w:p w:rsidR="00066A67" w:rsidRPr="004E69FB" w:rsidRDefault="00F2645D" w:rsidP="00066A67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113" style="position:absolute;margin-left:5.35pt;margin-top:19.75pt;width:119.3pt;height:22.5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066A67" w:rsidRPr="004E69FB">
        <w:rPr>
          <w:rFonts w:ascii="Calibri" w:eastAsia="Calibri" w:hAnsi="Calibri" w:cs="Arial"/>
        </w:rPr>
        <w:t>Candidate’s Signature___________________</w:t>
      </w:r>
      <w:r w:rsidR="00066A67" w:rsidRPr="004E69FB">
        <w:rPr>
          <w:rFonts w:ascii="Calibri" w:eastAsia="Calibri" w:hAnsi="Calibri" w:cs="Arial"/>
        </w:rPr>
        <w:tab/>
      </w:r>
      <w:r w:rsidR="00066A67" w:rsidRPr="004E69FB">
        <w:rPr>
          <w:rFonts w:ascii="Calibri" w:eastAsia="Calibri" w:hAnsi="Calibri" w:cs="Arial"/>
        </w:rPr>
        <w:tab/>
        <w:t>Assessor’s Signature_____________________</w:t>
      </w:r>
    </w:p>
    <w:p w:rsidR="00066A67" w:rsidRPr="004E69FB" w:rsidRDefault="00066A67" w:rsidP="00066A6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66A67" w:rsidRDefault="00066A67" w:rsidP="00066A67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B19FD" w:rsidRDefault="000B19FD" w:rsidP="004E69FB">
            <w:pPr>
              <w:spacing w:before="240"/>
              <w:rPr>
                <w:rFonts w:cstheme="minorHAnsi"/>
              </w:rPr>
            </w:pPr>
            <w:bookmarkStart w:id="0" w:name="_Toc5742659"/>
            <w:bookmarkStart w:id="1" w:name="_Toc19308172"/>
            <w:r w:rsidRPr="000B19FD">
              <w:rPr>
                <w:rFonts w:ascii="Arial" w:hAnsi="Arial"/>
                <w:bCs/>
                <w:noProof/>
              </w:rPr>
              <w:t>Perform Compass Traversing</w:t>
            </w:r>
            <w:bookmarkEnd w:id="0"/>
            <w:bookmarkEnd w:id="1"/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F2645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884705" w:rsidRPr="00C54E8C" w:rsidRDefault="00884705" w:rsidP="00884705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</w:rPr>
            </w:pPr>
            <w:r w:rsidRPr="00C54E8C">
              <w:rPr>
                <w:rFonts w:ascii="Arial" w:hAnsi="Arial" w:cs="Arial"/>
              </w:rPr>
              <w:t>Read Bearing by Compass</w:t>
            </w:r>
          </w:p>
          <w:p w:rsidR="004E69FB" w:rsidRPr="00884705" w:rsidRDefault="00884705" w:rsidP="00884705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</w:rPr>
            </w:pPr>
            <w:r w:rsidRPr="00C54E8C">
              <w:rPr>
                <w:rFonts w:ascii="Arial" w:hAnsi="Arial" w:cs="Arial"/>
              </w:rPr>
              <w:t>Perform Traversing by Compa</w:t>
            </w:r>
            <w:r>
              <w:rPr>
                <w:rFonts w:ascii="Arial" w:hAnsi="Arial" w:cs="Arial"/>
              </w:rPr>
              <w:t>ss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884705">
              <w:rPr>
                <w:rFonts w:ascii="Arial" w:hAnsi="Arial" w:cs="Arial"/>
                <w:sz w:val="22"/>
              </w:rPr>
              <w:t xml:space="preserve"> Compass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 w:rsidRPr="00884705">
              <w:rPr>
                <w:rFonts w:ascii="Arial" w:hAnsi="Arial" w:cs="Arial"/>
                <w:sz w:val="22"/>
              </w:rPr>
              <w:t>Fix</w:t>
            </w:r>
            <w:r>
              <w:rPr>
                <w:rFonts w:ascii="Arial" w:hAnsi="Arial" w:cs="Arial"/>
                <w:sz w:val="22"/>
              </w:rPr>
              <w:t>ed</w:t>
            </w:r>
            <w:r w:rsidRPr="00884705">
              <w:rPr>
                <w:rFonts w:ascii="Arial" w:hAnsi="Arial" w:cs="Arial"/>
                <w:sz w:val="22"/>
              </w:rPr>
              <w:t xml:space="preserve"> Compass on Tripod</w:t>
            </w:r>
          </w:p>
        </w:tc>
        <w:tc>
          <w:tcPr>
            <w:tcW w:w="632" w:type="dxa"/>
            <w:vAlign w:val="center"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 w:rsidRPr="00884705">
              <w:rPr>
                <w:rFonts w:ascii="Arial" w:hAnsi="Arial" w:cs="Arial"/>
                <w:sz w:val="22"/>
              </w:rPr>
              <w:t>Select</w:t>
            </w:r>
            <w:r>
              <w:rPr>
                <w:rFonts w:ascii="Arial" w:hAnsi="Arial" w:cs="Arial"/>
                <w:sz w:val="22"/>
              </w:rPr>
              <w:t>ed</w:t>
            </w:r>
            <w:r w:rsidRPr="00884705">
              <w:rPr>
                <w:rFonts w:ascii="Arial" w:hAnsi="Arial" w:cs="Arial"/>
                <w:sz w:val="22"/>
              </w:rPr>
              <w:t xml:space="preserve"> two points</w:t>
            </w:r>
          </w:p>
        </w:tc>
        <w:tc>
          <w:tcPr>
            <w:tcW w:w="632" w:type="dxa"/>
            <w:vAlign w:val="center"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 w:rsidRPr="00884705">
              <w:rPr>
                <w:rFonts w:ascii="Arial" w:hAnsi="Arial" w:cs="Arial"/>
                <w:sz w:val="22"/>
              </w:rPr>
              <w:t>Read Bearing on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884705">
              <w:rPr>
                <w:rFonts w:ascii="Arial" w:hAnsi="Arial" w:cs="Arial"/>
                <w:sz w:val="22"/>
              </w:rPr>
              <w:t xml:space="preserve"> compass, tripod and centering of the compass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 w:rsidRPr="00884705">
              <w:rPr>
                <w:rFonts w:ascii="Arial" w:hAnsi="Arial" w:cs="Arial"/>
                <w:sz w:val="22"/>
              </w:rPr>
              <w:t>Focus</w:t>
            </w:r>
            <w:r>
              <w:rPr>
                <w:rFonts w:ascii="Arial" w:hAnsi="Arial" w:cs="Arial"/>
                <w:sz w:val="22"/>
              </w:rPr>
              <w:t>ed</w:t>
            </w:r>
            <w:r w:rsidRPr="00884705">
              <w:rPr>
                <w:rFonts w:ascii="Arial" w:hAnsi="Arial" w:cs="Arial"/>
                <w:sz w:val="22"/>
              </w:rPr>
              <w:t xml:space="preserve"> the prism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 w:rsidRPr="00884705">
              <w:rPr>
                <w:rFonts w:ascii="Arial" w:hAnsi="Arial" w:cs="Arial"/>
                <w:sz w:val="22"/>
              </w:rPr>
              <w:t>Rotate</w:t>
            </w:r>
            <w:r>
              <w:rPr>
                <w:rFonts w:ascii="Arial" w:hAnsi="Arial" w:cs="Arial"/>
                <w:sz w:val="22"/>
              </w:rPr>
              <w:t>d</w:t>
            </w:r>
            <w:r w:rsidRPr="00884705">
              <w:rPr>
                <w:rFonts w:ascii="Arial" w:hAnsi="Arial" w:cs="Arial"/>
                <w:sz w:val="22"/>
              </w:rPr>
              <w:t xml:space="preserve"> the compass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 w:rsidRPr="00884705">
              <w:rPr>
                <w:rFonts w:ascii="Arial" w:hAnsi="Arial" w:cs="Arial"/>
                <w:sz w:val="22"/>
              </w:rPr>
              <w:t>Sight</w:t>
            </w:r>
            <w:r>
              <w:rPr>
                <w:rFonts w:ascii="Arial" w:hAnsi="Arial" w:cs="Arial"/>
                <w:sz w:val="22"/>
              </w:rPr>
              <w:t>ed</w:t>
            </w:r>
            <w:r w:rsidRPr="00884705">
              <w:rPr>
                <w:rFonts w:ascii="Arial" w:hAnsi="Arial" w:cs="Arial"/>
                <w:sz w:val="22"/>
              </w:rPr>
              <w:t xml:space="preserve"> the point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 w:rsidRPr="00884705">
              <w:rPr>
                <w:rFonts w:ascii="Arial" w:hAnsi="Arial" w:cs="Arial"/>
                <w:sz w:val="22"/>
              </w:rPr>
              <w:t>Measure</w:t>
            </w:r>
            <w:r>
              <w:rPr>
                <w:rFonts w:ascii="Arial" w:hAnsi="Arial" w:cs="Arial"/>
                <w:sz w:val="22"/>
              </w:rPr>
              <w:t>d</w:t>
            </w:r>
            <w:r w:rsidRPr="00884705">
              <w:rPr>
                <w:rFonts w:ascii="Arial" w:hAnsi="Arial" w:cs="Arial"/>
                <w:sz w:val="22"/>
              </w:rPr>
              <w:t xml:space="preserve"> the bearing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rFonts w:ascii="Arial" w:hAnsi="Arial" w:cs="Arial"/>
                <w:sz w:val="22"/>
              </w:rPr>
            </w:pPr>
            <w:r w:rsidRPr="00884705">
              <w:rPr>
                <w:rFonts w:ascii="Arial" w:hAnsi="Arial" w:cs="Arial"/>
                <w:sz w:val="22"/>
              </w:rPr>
              <w:t>Plot</w:t>
            </w:r>
            <w:r>
              <w:rPr>
                <w:rFonts w:ascii="Arial" w:hAnsi="Arial" w:cs="Arial"/>
                <w:sz w:val="22"/>
              </w:rPr>
              <w:t>ted</w:t>
            </w:r>
            <w:r w:rsidRPr="00884705">
              <w:rPr>
                <w:rFonts w:ascii="Arial" w:hAnsi="Arial" w:cs="Arial"/>
                <w:sz w:val="22"/>
              </w:rPr>
              <w:t xml:space="preserve"> the traverse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88470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84705" w:rsidRPr="004E69FB" w:rsidRDefault="0088470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84705" w:rsidRPr="00884705" w:rsidRDefault="00884705" w:rsidP="004F7537">
            <w:pPr>
              <w:rPr>
                <w:sz w:val="22"/>
              </w:rPr>
            </w:pPr>
            <w:r w:rsidRPr="0088470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884705">
              <w:rPr>
                <w:rFonts w:ascii="Arial" w:hAnsi="Arial" w:cs="Arial"/>
                <w:sz w:val="22"/>
              </w:rPr>
              <w:t xml:space="preserve"> the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4705" w:rsidRPr="004E69FB" w:rsidRDefault="0088470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84705" w:rsidRPr="004E69FB" w:rsidRDefault="00884705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F2645D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48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F2645D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46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F76630" w:rsidRPr="004E69FB" w:rsidTr="00E57004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76630" w:rsidRPr="00AC406B" w:rsidRDefault="000B19FD" w:rsidP="00F76630">
            <w:pPr>
              <w:spacing w:before="240"/>
              <w:rPr>
                <w:rFonts w:cstheme="minorHAnsi"/>
              </w:rPr>
            </w:pPr>
            <w:r w:rsidRPr="000B19FD">
              <w:rPr>
                <w:rFonts w:ascii="Arial" w:hAnsi="Arial"/>
                <w:bCs/>
                <w:noProof/>
              </w:rPr>
              <w:t>Perform Compass Traversing</w:t>
            </w:r>
          </w:p>
        </w:tc>
      </w:tr>
      <w:tr w:rsidR="00F76630" w:rsidRPr="004E69FB" w:rsidTr="00E57004">
        <w:trPr>
          <w:trHeight w:val="802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76630" w:rsidRPr="004E69FB" w:rsidTr="00E57004">
        <w:trPr>
          <w:trHeight w:val="793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rPr>
                <w:rFonts w:ascii="Calibri" w:hAnsi="Calibri" w:cs="Arial"/>
                <w:sz w:val="1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8"/>
              </w:rPr>
            </w:pPr>
          </w:p>
          <w:p w:rsidR="00F76630" w:rsidRPr="004E69FB" w:rsidRDefault="00F2645D" w:rsidP="00F7663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87" style="position:absolute;margin-left:69.2pt;margin-top:.15pt;width:14pt;height:9.5pt;z-index: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88" style="position:absolute;margin-left:291.15pt;margin-top:-.4pt;width:14pt;height:9.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7663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F2645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49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F7537" w:rsidRPr="004E69FB" w:rsidRDefault="004F7537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36ABA" w:rsidRDefault="00444DEC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compass?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36AB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36ABA" w:rsidRDefault="00E42332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compass survey.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36AB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44DEC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44DEC" w:rsidRPr="004E69FB" w:rsidRDefault="00444DEC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44DEC" w:rsidRPr="00236ABA" w:rsidRDefault="00E42332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the principle of compass survey?</w:t>
            </w:r>
          </w:p>
        </w:tc>
        <w:tc>
          <w:tcPr>
            <w:tcW w:w="1508" w:type="dxa"/>
            <w:vMerge w:val="restart"/>
          </w:tcPr>
          <w:p w:rsidR="00444DEC" w:rsidRPr="004E69FB" w:rsidRDefault="00444DEC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44DEC" w:rsidRPr="004E69FB" w:rsidRDefault="00444DEC" w:rsidP="004E69FB">
            <w:pPr>
              <w:rPr>
                <w:rFonts w:ascii="Calibri" w:hAnsi="Calibri" w:cs="Arial"/>
              </w:rPr>
            </w:pPr>
          </w:p>
        </w:tc>
      </w:tr>
      <w:tr w:rsidR="00444DEC" w:rsidRPr="004E69FB" w:rsidTr="00E57004">
        <w:trPr>
          <w:trHeight w:val="454"/>
        </w:trPr>
        <w:tc>
          <w:tcPr>
            <w:tcW w:w="470" w:type="dxa"/>
            <w:vMerge/>
          </w:tcPr>
          <w:p w:rsidR="00444DEC" w:rsidRPr="004E69FB" w:rsidRDefault="00444DEC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44DEC" w:rsidRPr="00236ABA" w:rsidRDefault="00444DEC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44DEC" w:rsidRPr="004E69FB" w:rsidRDefault="00444DEC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44DEC" w:rsidRPr="004E69FB" w:rsidRDefault="00444DEC" w:rsidP="004E69FB">
            <w:pPr>
              <w:rPr>
                <w:rFonts w:ascii="Calibri" w:hAnsi="Calibri" w:cs="Arial"/>
              </w:rPr>
            </w:pPr>
          </w:p>
        </w:tc>
      </w:tr>
      <w:tr w:rsidR="00684735" w:rsidRPr="004E69FB" w:rsidTr="00E57004">
        <w:trPr>
          <w:trHeight w:val="408"/>
        </w:trPr>
        <w:tc>
          <w:tcPr>
            <w:tcW w:w="470" w:type="dxa"/>
            <w:vMerge w:val="restart"/>
          </w:tcPr>
          <w:p w:rsidR="00684735" w:rsidRPr="004E69FB" w:rsidRDefault="0068473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84735" w:rsidRPr="00236ABA" w:rsidRDefault="00E42332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Differentiate between trian</w:t>
            </w:r>
            <w:r w:rsidR="004F7537" w:rsidRPr="00236ABA">
              <w:rPr>
                <w:rFonts w:ascii="Arial" w:hAnsi="Arial" w:cs="Arial"/>
                <w:sz w:val="22"/>
                <w:szCs w:val="22"/>
              </w:rPr>
              <w:t>g</w:t>
            </w:r>
            <w:r w:rsidRPr="00236ABA">
              <w:rPr>
                <w:rFonts w:ascii="Arial" w:hAnsi="Arial" w:cs="Arial"/>
                <w:sz w:val="22"/>
                <w:szCs w:val="22"/>
              </w:rPr>
              <w:t>ulation and traversing.</w:t>
            </w:r>
          </w:p>
        </w:tc>
        <w:tc>
          <w:tcPr>
            <w:tcW w:w="1508" w:type="dxa"/>
            <w:vMerge w:val="restart"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</w:tr>
      <w:tr w:rsidR="00684735" w:rsidRPr="004E69FB" w:rsidTr="00E57004">
        <w:trPr>
          <w:trHeight w:val="478"/>
        </w:trPr>
        <w:tc>
          <w:tcPr>
            <w:tcW w:w="470" w:type="dxa"/>
            <w:vMerge/>
          </w:tcPr>
          <w:p w:rsidR="00684735" w:rsidRPr="004E69FB" w:rsidRDefault="0068473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84735" w:rsidRPr="00236ABA" w:rsidRDefault="00684735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</w:tr>
      <w:tr w:rsidR="00684735" w:rsidRPr="004E69FB" w:rsidTr="00E57004">
        <w:trPr>
          <w:trHeight w:val="454"/>
        </w:trPr>
        <w:tc>
          <w:tcPr>
            <w:tcW w:w="470" w:type="dxa"/>
            <w:vMerge w:val="restart"/>
          </w:tcPr>
          <w:p w:rsidR="00684735" w:rsidRPr="004E69FB" w:rsidRDefault="0068473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84735" w:rsidRPr="00236ABA" w:rsidRDefault="00E42332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the instruments to take bearing.</w:t>
            </w:r>
          </w:p>
        </w:tc>
        <w:tc>
          <w:tcPr>
            <w:tcW w:w="1508" w:type="dxa"/>
            <w:vMerge w:val="restart"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</w:tr>
      <w:tr w:rsidR="00684735" w:rsidRPr="004E69FB" w:rsidTr="00E57004">
        <w:trPr>
          <w:trHeight w:val="431"/>
        </w:trPr>
        <w:tc>
          <w:tcPr>
            <w:tcW w:w="470" w:type="dxa"/>
            <w:vMerge/>
          </w:tcPr>
          <w:p w:rsidR="00684735" w:rsidRPr="004E69FB" w:rsidRDefault="0068473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84735" w:rsidRPr="00236ABA" w:rsidRDefault="00684735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</w:tr>
      <w:tr w:rsidR="00684735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84735" w:rsidRPr="004E69FB" w:rsidRDefault="0068473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42332" w:rsidRPr="00236ABA" w:rsidRDefault="00E42332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methods of compass traversing.</w:t>
            </w:r>
          </w:p>
        </w:tc>
        <w:tc>
          <w:tcPr>
            <w:tcW w:w="1508" w:type="dxa"/>
            <w:vMerge w:val="restart"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</w:tr>
      <w:tr w:rsidR="00684735" w:rsidRPr="004E69FB" w:rsidTr="00E57004">
        <w:trPr>
          <w:trHeight w:val="420"/>
        </w:trPr>
        <w:tc>
          <w:tcPr>
            <w:tcW w:w="470" w:type="dxa"/>
            <w:vMerge/>
          </w:tcPr>
          <w:p w:rsidR="00684735" w:rsidRPr="004E69FB" w:rsidRDefault="0068473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84735" w:rsidRPr="00236ABA" w:rsidRDefault="00684735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84735" w:rsidRPr="004E69FB" w:rsidRDefault="00684735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20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E42332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types of compass.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42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a 15 cm compass?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54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42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fundamental difference between prismatic compass and surveyor’s compass?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43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20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are the sources of errors in compass survey?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meridian.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types of meridian.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true meridian.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magnetic meridian.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grid meridian.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bearing.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types of bearing.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arbitrary bearing.</w:t>
            </w:r>
          </w:p>
        </w:tc>
        <w:tc>
          <w:tcPr>
            <w:tcW w:w="1508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1E2548" w:rsidRPr="004E69FB" w:rsidTr="00E57004">
        <w:trPr>
          <w:trHeight w:val="466"/>
        </w:trPr>
        <w:tc>
          <w:tcPr>
            <w:tcW w:w="470" w:type="dxa"/>
            <w:vMerge/>
          </w:tcPr>
          <w:p w:rsidR="001E2548" w:rsidRPr="004E69FB" w:rsidRDefault="001E254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2548" w:rsidRPr="00236ABA" w:rsidRDefault="001E2548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2548" w:rsidRPr="004E69FB" w:rsidRDefault="001E2548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F7537" w:rsidRPr="004E69FB" w:rsidRDefault="004F753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F7537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 xml:space="preserve">Differentiate between fore bearing and back bearing. </w:t>
            </w:r>
          </w:p>
        </w:tc>
        <w:tc>
          <w:tcPr>
            <w:tcW w:w="1508" w:type="dxa"/>
            <w:vMerge w:val="restart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  <w:vMerge/>
          </w:tcPr>
          <w:p w:rsidR="004F7537" w:rsidRPr="004E69FB" w:rsidRDefault="004F753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F7537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F7537" w:rsidRPr="004E69FB" w:rsidRDefault="004F753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F7537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meant by reduced bearing?</w:t>
            </w:r>
          </w:p>
        </w:tc>
        <w:tc>
          <w:tcPr>
            <w:tcW w:w="1508" w:type="dxa"/>
            <w:vMerge w:val="restart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  <w:vMerge/>
          </w:tcPr>
          <w:p w:rsidR="004F7537" w:rsidRPr="004E69FB" w:rsidRDefault="004F753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F7537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F7537" w:rsidRPr="004E69FB" w:rsidRDefault="004F753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F7537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Azimuth.</w:t>
            </w:r>
          </w:p>
        </w:tc>
        <w:tc>
          <w:tcPr>
            <w:tcW w:w="1508" w:type="dxa"/>
            <w:vMerge w:val="restart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  <w:vMerge/>
          </w:tcPr>
          <w:p w:rsidR="004F7537" w:rsidRPr="004E69FB" w:rsidRDefault="004F753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F7537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F7537" w:rsidRPr="004E69FB" w:rsidRDefault="004F753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F7537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observed bearing.</w:t>
            </w:r>
          </w:p>
        </w:tc>
        <w:tc>
          <w:tcPr>
            <w:tcW w:w="1508" w:type="dxa"/>
            <w:vMerge w:val="restart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  <w:vMerge/>
          </w:tcPr>
          <w:p w:rsidR="004F7537" w:rsidRPr="004E69FB" w:rsidRDefault="004F753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</w:tcPr>
          <w:p w:rsidR="004F7537" w:rsidRPr="004E69FB" w:rsidRDefault="004F753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F7537" w:rsidRPr="00236ABA" w:rsidRDefault="004F7537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calculated bearing.</w:t>
            </w:r>
          </w:p>
        </w:tc>
        <w:tc>
          <w:tcPr>
            <w:tcW w:w="1508" w:type="dxa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4F7537" w:rsidRPr="004E69FB" w:rsidTr="00E57004">
        <w:trPr>
          <w:trHeight w:val="466"/>
        </w:trPr>
        <w:tc>
          <w:tcPr>
            <w:tcW w:w="470" w:type="dxa"/>
          </w:tcPr>
          <w:p w:rsidR="004F7537" w:rsidRPr="004E69FB" w:rsidRDefault="004F7537" w:rsidP="006311C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F7537" w:rsidRPr="00236ABA" w:rsidRDefault="004F7537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4F7537" w:rsidRPr="004E69FB" w:rsidRDefault="004F7537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whole circle bearing.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quadrant?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angle and name its types.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Give formula to check angles of closed angles.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local attraction?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local attraction?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dip.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magnetic declination.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closing error?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 w:val="restart"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Pr="00236ABA" w:rsidRDefault="006311CE" w:rsidP="004F7537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Which method is commonly adopted for correction of closing error?</w:t>
            </w:r>
          </w:p>
        </w:tc>
        <w:tc>
          <w:tcPr>
            <w:tcW w:w="1508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  <w:tr w:rsidR="006311CE" w:rsidRPr="004E69FB" w:rsidTr="00E57004">
        <w:trPr>
          <w:trHeight w:val="466"/>
        </w:trPr>
        <w:tc>
          <w:tcPr>
            <w:tcW w:w="470" w:type="dxa"/>
            <w:vMerge/>
          </w:tcPr>
          <w:p w:rsidR="006311CE" w:rsidRPr="004E69FB" w:rsidRDefault="006311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311CE" w:rsidRDefault="006311CE" w:rsidP="004F753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311CE" w:rsidRPr="004E69FB" w:rsidRDefault="006311CE" w:rsidP="004E69FB">
            <w:pPr>
              <w:rPr>
                <w:rFonts w:ascii="Calibri" w:hAnsi="Calibri" w:cs="Arial"/>
              </w:rPr>
            </w:pPr>
          </w:p>
        </w:tc>
      </w:tr>
    </w:tbl>
    <w:p w:rsidR="00066A67" w:rsidRDefault="00066A67" w:rsidP="004E69FB">
      <w:pPr>
        <w:spacing w:after="200" w:line="276" w:lineRule="auto"/>
        <w:rPr>
          <w:rFonts w:ascii="Calibri" w:eastAsia="Calibri" w:hAnsi="Calibri" w:cs="Arial"/>
        </w:rPr>
      </w:pPr>
    </w:p>
    <w:p w:rsidR="00066A67" w:rsidRDefault="00066A67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9C704F" w:rsidRDefault="009C704F"/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590" w:rsidRDefault="00C82590">
      <w:pPr>
        <w:spacing w:after="0" w:line="240" w:lineRule="auto"/>
      </w:pPr>
      <w:r>
        <w:separator/>
      </w:r>
    </w:p>
  </w:endnote>
  <w:endnote w:type="continuationSeparator" w:id="1">
    <w:p w:rsidR="00C82590" w:rsidRDefault="00C82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7537" w:rsidRDefault="004F7537">
        <w:pPr>
          <w:pStyle w:val="Footer1"/>
          <w:jc w:val="right"/>
        </w:pPr>
        <w:fldSimple w:instr=" PAGE   \* MERGEFORMAT ">
          <w:r w:rsidR="00236ABA">
            <w:rPr>
              <w:noProof/>
            </w:rPr>
            <w:t>8</w:t>
          </w:r>
        </w:fldSimple>
      </w:p>
    </w:sdtContent>
  </w:sdt>
  <w:p w:rsidR="004F7537" w:rsidRDefault="004F7537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590" w:rsidRDefault="00C82590">
      <w:pPr>
        <w:spacing w:after="0" w:line="240" w:lineRule="auto"/>
      </w:pPr>
      <w:r>
        <w:separator/>
      </w:r>
    </w:p>
  </w:footnote>
  <w:footnote w:type="continuationSeparator" w:id="1">
    <w:p w:rsidR="00C82590" w:rsidRDefault="00C82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B5228F4E"/>
    <w:lvl w:ilvl="0" w:tplc="290AEA08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543672F9"/>
    <w:multiLevelType w:val="hybridMultilevel"/>
    <w:tmpl w:val="1C1823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069FE"/>
    <w:multiLevelType w:val="hybridMultilevel"/>
    <w:tmpl w:val="ABCE9ACC"/>
    <w:lvl w:ilvl="0" w:tplc="1640D21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9954EDD"/>
    <w:multiLevelType w:val="hybridMultilevel"/>
    <w:tmpl w:val="98B01A04"/>
    <w:lvl w:ilvl="0" w:tplc="1640D21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E2B7BDC"/>
    <w:multiLevelType w:val="hybridMultilevel"/>
    <w:tmpl w:val="ABCE9ACC"/>
    <w:lvl w:ilvl="0" w:tplc="1640D21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66A67"/>
    <w:rsid w:val="00084B41"/>
    <w:rsid w:val="000B19FD"/>
    <w:rsid w:val="00134901"/>
    <w:rsid w:val="001526AE"/>
    <w:rsid w:val="001E2548"/>
    <w:rsid w:val="00232003"/>
    <w:rsid w:val="00236ABA"/>
    <w:rsid w:val="003A20B6"/>
    <w:rsid w:val="00444DEC"/>
    <w:rsid w:val="004E69FB"/>
    <w:rsid w:val="004F7537"/>
    <w:rsid w:val="005340E0"/>
    <w:rsid w:val="00585328"/>
    <w:rsid w:val="006311CE"/>
    <w:rsid w:val="006553B9"/>
    <w:rsid w:val="00684735"/>
    <w:rsid w:val="00697C5B"/>
    <w:rsid w:val="006A66DA"/>
    <w:rsid w:val="00725B58"/>
    <w:rsid w:val="00740E96"/>
    <w:rsid w:val="007B46DE"/>
    <w:rsid w:val="00884705"/>
    <w:rsid w:val="008E4225"/>
    <w:rsid w:val="00941A5D"/>
    <w:rsid w:val="00993B08"/>
    <w:rsid w:val="009C704F"/>
    <w:rsid w:val="00A415C5"/>
    <w:rsid w:val="00A55E0E"/>
    <w:rsid w:val="00AC406B"/>
    <w:rsid w:val="00BB59A0"/>
    <w:rsid w:val="00BC4F47"/>
    <w:rsid w:val="00C57886"/>
    <w:rsid w:val="00C82590"/>
    <w:rsid w:val="00CF2593"/>
    <w:rsid w:val="00CF337B"/>
    <w:rsid w:val="00D2185A"/>
    <w:rsid w:val="00D4410E"/>
    <w:rsid w:val="00D659E3"/>
    <w:rsid w:val="00D715BD"/>
    <w:rsid w:val="00DD1416"/>
    <w:rsid w:val="00E42332"/>
    <w:rsid w:val="00E57004"/>
    <w:rsid w:val="00F2645D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10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17</cp:revision>
  <dcterms:created xsi:type="dcterms:W3CDTF">2019-09-16T07:38:00Z</dcterms:created>
  <dcterms:modified xsi:type="dcterms:W3CDTF">2020-01-15T18:01:00Z</dcterms:modified>
</cp:coreProperties>
</file>